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14" w:rsidRDefault="00120314" w:rsidP="00120314">
      <w:pPr>
        <w:jc w:val="center"/>
        <w:rPr>
          <w:b/>
          <w:bCs/>
          <w:sz w:val="24"/>
          <w:szCs w:val="24"/>
        </w:rPr>
      </w:pPr>
      <w:r w:rsidRPr="002D3E8B">
        <w:rPr>
          <w:b/>
          <w:bCs/>
          <w:sz w:val="24"/>
          <w:szCs w:val="24"/>
        </w:rPr>
        <w:t xml:space="preserve">I MUSEI DEL </w:t>
      </w:r>
      <w:r w:rsidR="007C5632">
        <w:rPr>
          <w:b/>
          <w:bCs/>
          <w:sz w:val="24"/>
          <w:szCs w:val="24"/>
        </w:rPr>
        <w:t>“</w:t>
      </w:r>
      <w:r w:rsidRPr="002D3E8B">
        <w:rPr>
          <w:b/>
          <w:bCs/>
          <w:sz w:val="24"/>
          <w:szCs w:val="24"/>
        </w:rPr>
        <w:t>MUSEO NAVIGANTE</w:t>
      </w:r>
      <w:r w:rsidR="007C5632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>: 650 MILA VISITATORI NEL 2017, + 5%</w:t>
      </w:r>
    </w:p>
    <w:p w:rsidR="00120314" w:rsidRPr="002D3E8B" w:rsidRDefault="00120314" w:rsidP="00120314">
      <w:pPr>
        <w:jc w:val="center"/>
        <w:rPr>
          <w:b/>
          <w:bCs/>
          <w:sz w:val="24"/>
          <w:szCs w:val="24"/>
        </w:rPr>
      </w:pPr>
    </w:p>
    <w:p w:rsidR="00120314" w:rsidRDefault="00120314" w:rsidP="00120314">
      <w:pPr>
        <w:jc w:val="both"/>
      </w:pPr>
      <w:r>
        <w:t>I</w:t>
      </w:r>
      <w:r w:rsidRPr="00F24C60">
        <w:t xml:space="preserve"> musei del mare e della marineria che aderiscono al Museo Navigante sono</w:t>
      </w:r>
      <w:r w:rsidR="007C5632">
        <w:t xml:space="preserve"> </w:t>
      </w:r>
      <w:r w:rsidRPr="00F24C60">
        <w:t xml:space="preserve">di proprietà di comunale o </w:t>
      </w:r>
      <w:r>
        <w:t xml:space="preserve">statale, </w:t>
      </w:r>
      <w:r w:rsidRPr="00F24C60">
        <w:t>attraverso i Poli museali regionali</w:t>
      </w:r>
      <w:r>
        <w:t xml:space="preserve">, (70% degli aderenti);di </w:t>
      </w:r>
      <w:r w:rsidRPr="00F24C60">
        <w:t>proprietà della Marina Militare</w:t>
      </w:r>
      <w:r>
        <w:t xml:space="preserve"> (10%),</w:t>
      </w:r>
      <w:r w:rsidRPr="00F24C60">
        <w:t xml:space="preserve"> i restanti sono di privati</w:t>
      </w:r>
      <w:r>
        <w:t>.</w:t>
      </w:r>
      <w:r w:rsidRPr="00F24C60">
        <w:t xml:space="preserve"> Complessivamente nel 2017sono stati circa 650 mila i visitatori </w:t>
      </w:r>
      <w:r>
        <w:t>(fonte: dichiarazioni musei, elaborazione dati Museo Navigante)</w:t>
      </w:r>
      <w:r w:rsidRPr="00F24C60">
        <w:t>, con un incremento del 5% rispetto all’anno precedente.</w:t>
      </w:r>
      <w:r>
        <w:t xml:space="preserve"> Un dato che si inserisce nel trend generale di crescita del settore museale, nonostante alcune criticità specifiche, prima fra tutte il basso fatturato complessivo del segmento: il costo medio del biglietto è inferiore ai 2 euro che, quasi sempre, si azzera per le scolaresche. Tutti i musei censiti hanno proposte didattiche permanenti rivolte alle scuole che rappresentano, mediamente, il 30% del pubblico. Quasi tutte le strutture sono accessibili ai diversamente abili e sono, elemento importante ai fini della promozione turistica, collocate nelle immediate vicinanze di porti e spiagge. Dal censimento è inoltre emerso l’importante ruolo di promotori di cultura del mare svolto dai musei: attraverso studi, pubblicazioni scientifiche, mostre temporanee, attività e feste che coinvolgono le comunità locali: Importante anche l’attività di salvataggio di imbarcazioni storiche che, restaurate, ritornano a navigare o sono </w:t>
      </w:r>
      <w:proofErr w:type="spellStart"/>
      <w:r>
        <w:t>musealizzate</w:t>
      </w:r>
      <w:proofErr w:type="spellEnd"/>
      <w:r>
        <w:t xml:space="preserve">. </w:t>
      </w:r>
    </w:p>
    <w:p w:rsidR="00120314" w:rsidRDefault="00120314" w:rsidP="00120314">
      <w:pPr>
        <w:jc w:val="both"/>
      </w:pPr>
      <w:r>
        <w:t xml:space="preserve">Fatturato a parte, sono molti i record che possono vantare i musei del mare. </w:t>
      </w:r>
      <w:r w:rsidRPr="00F24C60">
        <w:t xml:space="preserve">Per metratura il più grande d’Italia è il museo di </w:t>
      </w:r>
      <w:proofErr w:type="spellStart"/>
      <w:r w:rsidRPr="00F24C60">
        <w:t>Favignana</w:t>
      </w:r>
      <w:proofErr w:type="spellEnd"/>
      <w:r w:rsidRPr="00F24C60">
        <w:t xml:space="preserve"> (19 mila mq), il più antico è il Museo Storico Navale di Venezia della Marina Militare (il primo nucleo di cimeli è del 1866) seguito dal Civico Museo di Trieste</w:t>
      </w:r>
      <w:r>
        <w:t xml:space="preserve"> (il primo nucleo è del 1888).</w:t>
      </w:r>
      <w:r w:rsidRPr="00F24C60">
        <w:t xml:space="preserve">Tra i più recenti il </w:t>
      </w:r>
      <w:proofErr w:type="spellStart"/>
      <w:r w:rsidRPr="00F24C60">
        <w:t>Mu</w:t>
      </w:r>
      <w:proofErr w:type="spellEnd"/>
      <w:r>
        <w:t>/</w:t>
      </w:r>
      <w:r w:rsidRPr="00F24C60">
        <w:t>Ca. Museo della cantieristica di Monfalcone</w:t>
      </w:r>
      <w:r>
        <w:t xml:space="preserve">, l’unico in Italia di questo genere, </w:t>
      </w:r>
      <w:r w:rsidRPr="00F24C60">
        <w:t>sorto nell’</w:t>
      </w:r>
      <w:r>
        <w:t>E</w:t>
      </w:r>
      <w:r w:rsidRPr="00F24C60">
        <w:t xml:space="preserve">x </w:t>
      </w:r>
      <w:r>
        <w:t>A</w:t>
      </w:r>
      <w:r w:rsidRPr="00F24C60">
        <w:t xml:space="preserve">lbergo </w:t>
      </w:r>
      <w:r>
        <w:t>O</w:t>
      </w:r>
      <w:r w:rsidRPr="00F24C60">
        <w:t xml:space="preserve">peraio dei cantieri </w:t>
      </w:r>
      <w:proofErr w:type="spellStart"/>
      <w:r w:rsidRPr="00F24C60">
        <w:t>Cosulich</w:t>
      </w:r>
      <w:proofErr w:type="spellEnd"/>
      <w:r>
        <w:t>.I</w:t>
      </w:r>
      <w:r w:rsidRPr="00F24C60">
        <w:t xml:space="preserve">l più visitato il </w:t>
      </w:r>
      <w:proofErr w:type="spellStart"/>
      <w:r w:rsidRPr="00F24C60">
        <w:t>Galata</w:t>
      </w:r>
      <w:proofErr w:type="spellEnd"/>
      <w:r w:rsidRPr="00F24C60">
        <w:t xml:space="preserve"> di Genova con 200 mila visitatori annui. Il museo di zoologia </w:t>
      </w:r>
      <w:r w:rsidRPr="00642246">
        <w:rPr>
          <w:i/>
        </w:rPr>
        <w:t>G. Olivi</w:t>
      </w:r>
      <w:r w:rsidRPr="00F24C60">
        <w:t xml:space="preserve"> di Chioggia ha invece la più antica collezione storica di animali marini raccolta tra la seconda metà dell’Ottocento e il 1943. Il museo della Marineria di Cesenatico vanta la più importante flotta di imbarcazioni</w:t>
      </w:r>
      <w:r>
        <w:t xml:space="preserve"> storiche in acqua</w:t>
      </w:r>
      <w:r w:rsidRPr="00F24C60">
        <w:t xml:space="preserve">: due trabaccoli da pesca, tre bragozzi, una lancia, una paranza, un </w:t>
      </w:r>
      <w:r w:rsidRPr="009511A3">
        <w:t xml:space="preserve">topo, una battana, un trabaccolo da trasporto. Il reperto più antico recuperato dal mare è conservato al Museo di Sciacca: una tazza in terracotta del II millennio a.C. </w:t>
      </w:r>
    </w:p>
    <w:p w:rsidR="00120314" w:rsidRDefault="00120314" w:rsidP="00120314">
      <w:pPr>
        <w:jc w:val="both"/>
      </w:pPr>
      <w:r w:rsidRPr="009511A3">
        <w:t>Infine</w:t>
      </w:r>
      <w:r>
        <w:t>,</w:t>
      </w:r>
      <w:r w:rsidRPr="009511A3">
        <w:t xml:space="preserve"> nella lista dei dieci musei finalisti del Premio </w:t>
      </w:r>
      <w:proofErr w:type="spellStart"/>
      <w:r w:rsidRPr="009511A3">
        <w:t>I</w:t>
      </w:r>
      <w:r>
        <w:t>COM</w:t>
      </w:r>
      <w:r w:rsidRPr="009511A3">
        <w:t>-Italia</w:t>
      </w:r>
      <w:proofErr w:type="spellEnd"/>
      <w:r>
        <w:t xml:space="preserve"> 2017 ben </w:t>
      </w:r>
      <w:r w:rsidRPr="009511A3">
        <w:t xml:space="preserve">due erano marinari: il </w:t>
      </w:r>
      <w:proofErr w:type="spellStart"/>
      <w:r w:rsidRPr="009511A3">
        <w:t>Galata</w:t>
      </w:r>
      <w:proofErr w:type="spellEnd"/>
      <w:r w:rsidRPr="009511A3">
        <w:t xml:space="preserve"> di Genova e il Museo della marineria di Cesenatico.</w:t>
      </w:r>
      <w:r>
        <w:t xml:space="preserve"> Il Premio </w:t>
      </w:r>
      <w:proofErr w:type="spellStart"/>
      <w:r>
        <w:t>ICOM-International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Museums</w:t>
      </w:r>
      <w:proofErr w:type="spellEnd"/>
      <w:r>
        <w:t xml:space="preserve"> valuta </w:t>
      </w:r>
      <w:r w:rsidRPr="009511A3">
        <w:rPr>
          <w:color w:val="000000"/>
        </w:rPr>
        <w:t>l’</w:t>
      </w:r>
      <w:proofErr w:type="spellStart"/>
      <w:r w:rsidRPr="009511A3">
        <w:rPr>
          <w:color w:val="000000"/>
        </w:rPr>
        <w:t>attrattività</w:t>
      </w:r>
      <w:proofErr w:type="spellEnd"/>
      <w:r w:rsidRPr="009511A3">
        <w:rPr>
          <w:color w:val="000000"/>
        </w:rPr>
        <w:t xml:space="preserve"> dei musei nei loro rapporti con il pubblico, prendendo in considerazione gli allestimenti, la comunicazione, i progetti di educazione e mediazione culturale, l’uso delle tecnologie digitali, le relazioni di rete con altri istituti di cultura, le partnership con privati profit e non profit</w:t>
      </w:r>
      <w:r>
        <w:t xml:space="preserve">. </w:t>
      </w:r>
    </w:p>
    <w:p w:rsidR="00573CC0" w:rsidRDefault="00573CC0"/>
    <w:sectPr w:rsidR="00573CC0" w:rsidSect="00573C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120314"/>
    <w:rsid w:val="000458AC"/>
    <w:rsid w:val="000A1629"/>
    <w:rsid w:val="00120314"/>
    <w:rsid w:val="002B4EFA"/>
    <w:rsid w:val="00573CC0"/>
    <w:rsid w:val="007C5632"/>
    <w:rsid w:val="007E47F9"/>
    <w:rsid w:val="008624CF"/>
    <w:rsid w:val="00936136"/>
    <w:rsid w:val="009752F7"/>
    <w:rsid w:val="00BD58DB"/>
    <w:rsid w:val="00CA27D1"/>
    <w:rsid w:val="00F10C8B"/>
    <w:rsid w:val="00F1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0314"/>
    <w:rPr>
      <w:rFonts w:ascii="Calibri" w:eastAsia="Calibri" w:hAnsi="Calibri" w:cs="Calibri"/>
    </w:rPr>
  </w:style>
  <w:style w:type="paragraph" w:styleId="Titolo3">
    <w:name w:val="heading 3"/>
    <w:basedOn w:val="Normale"/>
    <w:link w:val="Titolo3Carattere"/>
    <w:uiPriority w:val="99"/>
    <w:qFormat/>
    <w:rsid w:val="00120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12031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99"/>
    <w:qFormat/>
    <w:rsid w:val="00120314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3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luca.natale</dc:creator>
  <cp:keywords/>
  <dc:description/>
  <cp:lastModifiedBy>luca.natale</cp:lastModifiedBy>
  <cp:revision>5</cp:revision>
  <dcterms:created xsi:type="dcterms:W3CDTF">2018-03-02T08:14:00Z</dcterms:created>
  <dcterms:modified xsi:type="dcterms:W3CDTF">2018-03-05T08:29:00Z</dcterms:modified>
</cp:coreProperties>
</file>